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32F" w:rsidRDefault="00A1432F" w:rsidP="00A14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A143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Welcome to Trinity Health System!</w:t>
      </w:r>
      <w:r w:rsidRPr="00A1432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 </w:t>
      </w:r>
      <w:r w:rsidRPr="00A1432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This letter contains all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of </w:t>
      </w:r>
      <w:r w:rsidRPr="00A1432F">
        <w:rPr>
          <w:rFonts w:ascii="Times New Roman" w:eastAsia="Times New Roman" w:hAnsi="Times New Roman" w:cs="Times New Roman"/>
          <w:color w:val="000000"/>
          <w:sz w:val="27"/>
          <w:szCs w:val="27"/>
        </w:rPr>
        <w:t>the instructions you will need to assist you in preparing for your employment and orientation to Trinity Health System.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Please follow these </w:t>
      </w:r>
      <w:r w:rsidR="0087179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3 simple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steps to ensure a smooth onboarding process</w:t>
      </w:r>
      <w:r w:rsidR="0027702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: </w:t>
      </w:r>
      <w:r w:rsidRPr="00A1432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1432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1. Schedule your </w:t>
      </w:r>
      <w:proofErr w:type="spellStart"/>
      <w:r w:rsidR="002770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WorkCare</w:t>
      </w:r>
      <w:proofErr w:type="spellEnd"/>
      <w:r w:rsidR="002770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appointment</w:t>
      </w:r>
    </w:p>
    <w:p w:rsidR="00A1432F" w:rsidRPr="009C0695" w:rsidRDefault="00A1432F" w:rsidP="00A1432F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C0695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All new employees are required to complete a drug test, lift test, and physical. Employment offers are contingent upon passing.</w:t>
      </w:r>
    </w:p>
    <w:p w:rsidR="00A1432F" w:rsidRDefault="00A1432F" w:rsidP="00A1432F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C0695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Call (740) 264-0087 to set up your appointment.</w:t>
      </w:r>
      <w:r w:rsidRPr="00A143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 </w:t>
      </w:r>
    </w:p>
    <w:p w:rsidR="00A1432F" w:rsidRDefault="00A1432F" w:rsidP="00A14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On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the day of your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WorkCare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appointment, Human Resources requires copies </w:t>
      </w:r>
      <w:r w:rsidR="008717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of </w:t>
      </w:r>
      <w:r w:rsidR="002770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the following materials </w:t>
      </w:r>
      <w:r w:rsidR="008717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are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brought to our office, which is located on the 8</w:t>
      </w:r>
      <w:r w:rsidRPr="00A143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floor of the West campus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A1432F" w:rsidRPr="009C0695" w:rsidRDefault="00A1432F" w:rsidP="0027702A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C0695">
        <w:rPr>
          <w:rFonts w:ascii="Times New Roman" w:eastAsia="Times New Roman" w:hAnsi="Times New Roman" w:cs="Times New Roman"/>
          <w:color w:val="000000"/>
          <w:sz w:val="27"/>
          <w:szCs w:val="27"/>
        </w:rPr>
        <w:t>2 forms of government ID (driver’s license, passport, Social Security Card, certified birth certificate)</w:t>
      </w:r>
    </w:p>
    <w:p w:rsidR="0027702A" w:rsidRPr="009C0695" w:rsidRDefault="00A1432F" w:rsidP="0027702A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C0695">
        <w:rPr>
          <w:rFonts w:ascii="Times New Roman" w:eastAsia="Times New Roman" w:hAnsi="Times New Roman" w:cs="Times New Roman"/>
          <w:color w:val="000000"/>
          <w:sz w:val="27"/>
          <w:szCs w:val="27"/>
        </w:rPr>
        <w:t>Any applicable licensure (RN license, RHIT Certification, ACLS, BLS, etc.)</w:t>
      </w:r>
    </w:p>
    <w:p w:rsidR="0027702A" w:rsidRPr="009C0695" w:rsidRDefault="0027702A" w:rsidP="0027702A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C0695">
        <w:rPr>
          <w:rFonts w:ascii="Times New Roman" w:eastAsia="Times New Roman" w:hAnsi="Times New Roman" w:cs="Times New Roman"/>
          <w:color w:val="000000"/>
          <w:sz w:val="27"/>
          <w:szCs w:val="27"/>
        </w:rPr>
        <w:t>Transcripts or a diploma from your last educational institution</w:t>
      </w:r>
    </w:p>
    <w:p w:rsidR="0067007A" w:rsidRDefault="0027702A" w:rsidP="0027702A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C0695">
        <w:rPr>
          <w:rFonts w:ascii="Times New Roman" w:eastAsia="Times New Roman" w:hAnsi="Times New Roman" w:cs="Times New Roman"/>
          <w:color w:val="000000"/>
          <w:sz w:val="27"/>
          <w:szCs w:val="27"/>
        </w:rPr>
        <w:t>Direct deposit form</w:t>
      </w:r>
    </w:p>
    <w:p w:rsidR="00A1432F" w:rsidRDefault="0067007A" w:rsidP="0027702A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Please note that employee badge pictures will be taken at this time</w:t>
      </w:r>
      <w:r w:rsidR="00A1432F" w:rsidRPr="0027702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27702A" w:rsidRPr="0087179E" w:rsidRDefault="0027702A" w:rsidP="00277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87179E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3. </w:t>
      </w:r>
      <w:r w:rsidR="0087179E" w:rsidRPr="0087179E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Attend General Orientation</w:t>
      </w:r>
    </w:p>
    <w:p w:rsidR="0087179E" w:rsidRDefault="0087179E" w:rsidP="0087179E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Date:</w:t>
      </w:r>
      <w:r w:rsidR="00AA579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Will be provided by HR</w:t>
      </w:r>
      <w:bookmarkStart w:id="0" w:name="_GoBack"/>
      <w:bookmarkEnd w:id="0"/>
    </w:p>
    <w:p w:rsidR="0087179E" w:rsidRDefault="0087179E" w:rsidP="0087179E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Time: 9:00AM – 4:30PM</w:t>
      </w:r>
    </w:p>
    <w:p w:rsidR="0087179E" w:rsidRPr="0087179E" w:rsidRDefault="0087179E" w:rsidP="0087179E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Location: West Campus - </w:t>
      </w:r>
      <w:r w:rsidRPr="0087179E">
        <w:rPr>
          <w:rFonts w:ascii="Times New Roman" w:eastAsia="Times New Roman" w:hAnsi="Times New Roman" w:cs="Times New Roman"/>
          <w:color w:val="000000"/>
          <w:sz w:val="27"/>
          <w:szCs w:val="27"/>
        </w:rPr>
        <w:t>Sullivan Conference Room (2</w:t>
      </w:r>
      <w:r w:rsidRPr="0087179E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</w:rPr>
        <w:t>nd</w:t>
      </w:r>
      <w:r w:rsidRPr="0087179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Floor)</w:t>
      </w:r>
    </w:p>
    <w:p w:rsidR="00A1432F" w:rsidRPr="00A1432F" w:rsidRDefault="00A1432F" w:rsidP="00A14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432F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A1432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143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Nursing Orientation</w:t>
      </w:r>
      <w:r w:rsidRPr="00A1432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 </w:t>
      </w:r>
      <w:r w:rsidRPr="00A1432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143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Nursing Educators hold a centralized Nursing Orientation for all RNs, LPNs, NAs, </w:t>
      </w:r>
      <w:r w:rsidRPr="00A1432F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ER Techs, EMTs, Paramedics</w:t>
      </w:r>
      <w:r w:rsidRPr="00A1432F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A143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and Patient Sitters. All Nursing Staff attend NO1 (Wednesday after G.O) </w:t>
      </w:r>
      <w:r w:rsidRPr="00A1432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All RNs, LPNs, and ER Techs have an extended Nursing Orientation schedule that includes 2 days of </w:t>
      </w:r>
      <w:proofErr w:type="spellStart"/>
      <w:r w:rsidRPr="00A1432F">
        <w:rPr>
          <w:rFonts w:ascii="Times New Roman" w:eastAsia="Times New Roman" w:hAnsi="Times New Roman" w:cs="Times New Roman"/>
          <w:color w:val="000000"/>
          <w:sz w:val="27"/>
          <w:szCs w:val="27"/>
        </w:rPr>
        <w:t>Meditech</w:t>
      </w:r>
      <w:proofErr w:type="spellEnd"/>
      <w:r w:rsidRPr="00A1432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training and 4 days of education pertaining directly to nursing roles. Those dates and times will be included on the letters provide</w:t>
      </w:r>
      <w:r w:rsidR="0027702A">
        <w:rPr>
          <w:rFonts w:ascii="Times New Roman" w:eastAsia="Times New Roman" w:hAnsi="Times New Roman" w:cs="Times New Roman"/>
          <w:color w:val="000000"/>
          <w:sz w:val="27"/>
          <w:szCs w:val="27"/>
        </w:rPr>
        <w:t>d during General Orientation.</w:t>
      </w:r>
      <w:r w:rsidR="0027702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 </w:t>
      </w:r>
    </w:p>
    <w:p w:rsidR="00A1432F" w:rsidRPr="00A1432F" w:rsidRDefault="00A1432F" w:rsidP="0087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432F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 </w:t>
      </w:r>
      <w:r w:rsidRPr="00A1432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1432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Contacts</w:t>
      </w:r>
      <w:r w:rsidRPr="00A1432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 </w:t>
      </w:r>
      <w:r w:rsidRPr="00A1432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For more information and/or questions, please contact:</w:t>
      </w:r>
      <w:r w:rsidRPr="00A1432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 </w:t>
      </w:r>
      <w:r w:rsidRPr="00A1432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717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Employment</w:t>
      </w:r>
      <w:r w:rsidRPr="00A1432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 </w:t>
      </w:r>
    </w:p>
    <w:p w:rsidR="00A1432F" w:rsidRPr="00A1432F" w:rsidRDefault="00A1432F" w:rsidP="00A143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432F">
        <w:rPr>
          <w:rFonts w:ascii="Times New Roman" w:eastAsia="Times New Roman" w:hAnsi="Times New Roman" w:cs="Times New Roman"/>
          <w:color w:val="000000"/>
          <w:sz w:val="27"/>
          <w:szCs w:val="27"/>
        </w:rPr>
        <w:t>Julia Cook, Manager, Talent Acquisition &amp; Onboarding, </w:t>
      </w:r>
      <w:hyperlink r:id="rId6" w:history="1">
        <w:r w:rsidRPr="00A1432F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</w:rPr>
          <w:t>juliacook@trinityhealth.com</w:t>
        </w:r>
      </w:hyperlink>
      <w:r w:rsidRPr="00A1432F">
        <w:rPr>
          <w:rFonts w:ascii="Times New Roman" w:eastAsia="Times New Roman" w:hAnsi="Times New Roman" w:cs="Times New Roman"/>
          <w:color w:val="000000"/>
          <w:sz w:val="27"/>
          <w:szCs w:val="27"/>
        </w:rPr>
        <w:t>, 740-264-8313,</w:t>
      </w:r>
    </w:p>
    <w:p w:rsidR="00A1432F" w:rsidRPr="00A1432F" w:rsidRDefault="00A1432F" w:rsidP="00A143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432F">
        <w:rPr>
          <w:rFonts w:ascii="Times New Roman" w:eastAsia="Times New Roman" w:hAnsi="Times New Roman" w:cs="Times New Roman"/>
          <w:color w:val="000000"/>
          <w:sz w:val="27"/>
          <w:szCs w:val="27"/>
        </w:rPr>
        <w:t>Erin Mulrooney, Recruiter, </w:t>
      </w:r>
      <w:hyperlink r:id="rId7" w:history="1">
        <w:r w:rsidRPr="00A1432F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</w:rPr>
          <w:t>erinmulrooney@trinityhealth.com</w:t>
        </w:r>
      </w:hyperlink>
      <w:r w:rsidRPr="00A1432F">
        <w:rPr>
          <w:rFonts w:ascii="Times New Roman" w:eastAsia="Times New Roman" w:hAnsi="Times New Roman" w:cs="Times New Roman"/>
          <w:color w:val="000000"/>
          <w:sz w:val="27"/>
          <w:szCs w:val="27"/>
        </w:rPr>
        <w:t>, 740-264-8617</w:t>
      </w:r>
    </w:p>
    <w:p w:rsidR="00A1432F" w:rsidRPr="00A1432F" w:rsidRDefault="00A1432F" w:rsidP="00A143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432F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A1432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717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General Orientation and Online Learning</w:t>
      </w:r>
      <w:r w:rsidRPr="00A1432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 </w:t>
      </w:r>
    </w:p>
    <w:p w:rsidR="00A1432F" w:rsidRPr="00A1432F" w:rsidRDefault="00A1432F" w:rsidP="00A143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432F">
        <w:rPr>
          <w:rFonts w:ascii="Times New Roman" w:eastAsia="Times New Roman" w:hAnsi="Times New Roman" w:cs="Times New Roman"/>
          <w:color w:val="000000"/>
          <w:sz w:val="27"/>
          <w:szCs w:val="27"/>
        </w:rPr>
        <w:t>Geno Taglione, Human Resources Generalist, </w:t>
      </w:r>
      <w:hyperlink r:id="rId8" w:history="1">
        <w:r w:rsidRPr="00A1432F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</w:rPr>
          <w:t>genotaglione@trinityhealth.com</w:t>
        </w:r>
      </w:hyperlink>
      <w:r w:rsidRPr="00A1432F">
        <w:rPr>
          <w:rFonts w:ascii="Times New Roman" w:eastAsia="Times New Roman" w:hAnsi="Times New Roman" w:cs="Times New Roman"/>
          <w:color w:val="000000"/>
          <w:sz w:val="27"/>
          <w:szCs w:val="27"/>
        </w:rPr>
        <w:t>, 740-264-8320</w:t>
      </w:r>
    </w:p>
    <w:p w:rsidR="00A1432F" w:rsidRPr="00A1432F" w:rsidRDefault="00A1432F" w:rsidP="00A143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432F">
        <w:rPr>
          <w:rFonts w:ascii="Times New Roman" w:eastAsia="Times New Roman" w:hAnsi="Times New Roman" w:cs="Times New Roman"/>
          <w:color w:val="000000"/>
          <w:sz w:val="27"/>
          <w:szCs w:val="27"/>
        </w:rPr>
        <w:t>Kathie Pasquarella, Director, Education &amp; Training, </w:t>
      </w:r>
      <w:hyperlink r:id="rId9" w:history="1">
        <w:r w:rsidRPr="00A1432F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</w:rPr>
          <w:t>kpasquarella@trinityhealth.com</w:t>
        </w:r>
      </w:hyperlink>
      <w:r w:rsidRPr="00A1432F">
        <w:rPr>
          <w:rFonts w:ascii="Times New Roman" w:eastAsia="Times New Roman" w:hAnsi="Times New Roman" w:cs="Times New Roman"/>
          <w:color w:val="000000"/>
          <w:sz w:val="27"/>
          <w:szCs w:val="27"/>
        </w:rPr>
        <w:t>, 740-264-8380 (Online Learning)</w:t>
      </w:r>
      <w:r w:rsidRPr="00A1432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 </w:t>
      </w:r>
      <w:r w:rsidRPr="00A1432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proofErr w:type="gramStart"/>
      <w:r w:rsidR="0087179E" w:rsidRPr="009C0695">
        <w:rPr>
          <w:rFonts w:ascii="Times New Roman" w:eastAsia="Times New Roman" w:hAnsi="Times New Roman" w:cs="Times New Roman"/>
          <w:color w:val="000000"/>
          <w:sz w:val="27"/>
          <w:szCs w:val="27"/>
        </w:rPr>
        <w:t>We</w:t>
      </w:r>
      <w:proofErr w:type="gramEnd"/>
      <w:r w:rsidRPr="00A1432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are pleased to have you join our Team of Professionals at Trinity! </w:t>
      </w:r>
      <w:r w:rsidRPr="00A1432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 </w:t>
      </w:r>
    </w:p>
    <w:p w:rsidR="008F72E1" w:rsidRDefault="008F72E1"/>
    <w:sectPr w:rsidR="008F7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853BA"/>
    <w:multiLevelType w:val="hybridMultilevel"/>
    <w:tmpl w:val="3410A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15372"/>
    <w:multiLevelType w:val="multilevel"/>
    <w:tmpl w:val="0422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CB212B"/>
    <w:multiLevelType w:val="hybridMultilevel"/>
    <w:tmpl w:val="4AF4C3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668211C"/>
    <w:multiLevelType w:val="multilevel"/>
    <w:tmpl w:val="E334F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375B50"/>
    <w:multiLevelType w:val="hybridMultilevel"/>
    <w:tmpl w:val="EA429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B71F52"/>
    <w:multiLevelType w:val="hybridMultilevel"/>
    <w:tmpl w:val="8ED64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41620A"/>
    <w:multiLevelType w:val="multilevel"/>
    <w:tmpl w:val="CD6C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7D1F9F"/>
    <w:multiLevelType w:val="multilevel"/>
    <w:tmpl w:val="B894B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A85B56"/>
    <w:multiLevelType w:val="hybridMultilevel"/>
    <w:tmpl w:val="97F4FAC2"/>
    <w:lvl w:ilvl="0" w:tplc="536A6AE0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8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32F"/>
    <w:rsid w:val="0027702A"/>
    <w:rsid w:val="0067007A"/>
    <w:rsid w:val="008251CD"/>
    <w:rsid w:val="0087179E"/>
    <w:rsid w:val="008F72E1"/>
    <w:rsid w:val="009C0695"/>
    <w:rsid w:val="00A1432F"/>
    <w:rsid w:val="00AA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4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1432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1432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143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4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1432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1432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14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5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notaglione@trinityhealth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rinmulrooney@trinityhealth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liacook@trinityhealth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pasquarella@trinityhealt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Health System</Company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Mulrooney</dc:creator>
  <cp:lastModifiedBy>Julia Cook</cp:lastModifiedBy>
  <cp:revision>2</cp:revision>
  <cp:lastPrinted>2018-05-23T19:34:00Z</cp:lastPrinted>
  <dcterms:created xsi:type="dcterms:W3CDTF">2018-05-23T20:04:00Z</dcterms:created>
  <dcterms:modified xsi:type="dcterms:W3CDTF">2018-05-23T20:04:00Z</dcterms:modified>
</cp:coreProperties>
</file>